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00" w:rsidRPr="00621306" w:rsidRDefault="00621306" w:rsidP="00621306">
      <w:pPr>
        <w:jc w:val="center"/>
        <w:rPr>
          <w:rFonts w:ascii="Times New Roman" w:hAnsi="Times New Roman" w:cs="Times New Roman"/>
          <w:sz w:val="36"/>
          <w:szCs w:val="36"/>
        </w:rPr>
      </w:pPr>
      <w:r w:rsidRPr="00621306">
        <w:rPr>
          <w:rFonts w:ascii="Times New Roman" w:hAnsi="Times New Roman" w:cs="Times New Roman"/>
          <w:sz w:val="36"/>
          <w:szCs w:val="36"/>
        </w:rPr>
        <w:t>УВАЖАЕМЫЕ  РОДИТЕЛИ!</w:t>
      </w:r>
    </w:p>
    <w:p w:rsidR="00A6645F" w:rsidRPr="00621306" w:rsidRDefault="00621306" w:rsidP="00621306">
      <w:pPr>
        <w:jc w:val="center"/>
        <w:rPr>
          <w:rFonts w:ascii="Times New Roman" w:hAnsi="Times New Roman" w:cs="Times New Roman"/>
          <w:sz w:val="32"/>
          <w:szCs w:val="32"/>
        </w:rPr>
      </w:pPr>
      <w:r w:rsidRPr="00621306">
        <w:rPr>
          <w:rFonts w:ascii="Times New Roman" w:hAnsi="Times New Roman" w:cs="Times New Roman"/>
          <w:sz w:val="32"/>
          <w:szCs w:val="32"/>
        </w:rPr>
        <w:t xml:space="preserve">С 01.09.2020 года </w:t>
      </w:r>
      <w:r w:rsidRPr="00621306">
        <w:rPr>
          <w:rFonts w:ascii="Times New Roman" w:hAnsi="Times New Roman" w:cs="Times New Roman"/>
          <w:color w:val="000000"/>
          <w:sz w:val="32"/>
          <w:szCs w:val="32"/>
        </w:rPr>
        <w:t>в рамках пилотного проекта</w:t>
      </w:r>
      <w:r w:rsidRPr="00621306">
        <w:rPr>
          <w:rFonts w:ascii="Times New Roman" w:hAnsi="Times New Roman" w:cs="Times New Roman"/>
          <w:color w:val="000000"/>
          <w:sz w:val="32"/>
          <w:szCs w:val="32"/>
        </w:rPr>
        <w:t xml:space="preserve"> в школе будет организовано диетическое питание школьников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bookmarkStart w:id="0" w:name="_GoBack"/>
      <w:bookmarkEnd w:id="0"/>
    </w:p>
    <w:p w:rsidR="00A6645F" w:rsidRDefault="00A6645F"/>
    <w:p w:rsidR="00A6645F" w:rsidRDefault="00A6645F" w:rsidP="00A6645F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</w:t>
      </w:r>
    </w:p>
    <w:p w:rsidR="00A6645F" w:rsidRDefault="00A6645F" w:rsidP="00A6645F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обеспечения обучающихся в общеобразовательных учреждениях города Ростова-на-Дону диетическим питанием в рамках пилотного проекта</w:t>
      </w:r>
    </w:p>
    <w:p w:rsidR="00A6645F" w:rsidRDefault="00A6645F" w:rsidP="00A6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Основные положения</w:t>
      </w:r>
    </w:p>
    <w:p w:rsidR="00A6645F" w:rsidRDefault="00A6645F" w:rsidP="00A6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разработан п. 2 статьи 25.2 Федерального закона от 01.03.2020 № 47-ФЗ «О внесении изменений в Федеральный закон «О качестве и безопасности пищевых продуктов и статью 37 Федерального закона «Об образовании в Российской Федерации» и рекомендаций Управления здравоохранения города Ростова-на-Дону.</w:t>
      </w:r>
    </w:p>
    <w:p w:rsidR="00A6645F" w:rsidRDefault="00A6645F" w:rsidP="00A6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Механизм реализации пилотного проекта</w:t>
      </w:r>
    </w:p>
    <w:p w:rsidR="00A6645F" w:rsidRDefault="00A6645F" w:rsidP="00A6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Диетическое питание предоставляется обучающимся муниципальных общеобразовательных учреждений в течение учебного года (кроме каникулярного времени, выходных и праздничных дней) в столовых и буфетах-раздаточных общеобразовательных учреждений.</w:t>
      </w:r>
    </w:p>
    <w:p w:rsidR="00A6645F" w:rsidRDefault="00A6645F" w:rsidP="00A6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Для предоставления диетического питания родители (законные представители) обучающихся предоставляют заявление на имя руководителя общеобразовательного учреждения о предоставлении диетического питания и справку участкового врача-педиатра детской поликлиники по месту жительства ребенка, подтверждающую необходимость диетического питания с указанием рекомендуемой диеты.</w:t>
      </w:r>
    </w:p>
    <w:p w:rsidR="00A6645F" w:rsidRDefault="00A6645F" w:rsidP="00A6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Общеобразовательные учреждения:</w:t>
      </w:r>
    </w:p>
    <w:p w:rsidR="00A6645F" w:rsidRDefault="00A6645F" w:rsidP="00A6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Совместно с медицинскими работниками, обеспечивающими медицинское обслуживание обучающихся, ежегодно на начало учебного года (до 15 августа текущего года) проводят мониторинг состояния здоровья обучающихся с целью выявления нуждающихся в диетическом питании по состоянию здоровья согласно медицинскому заключению врача-педиатра по месту жительства ребенка о необходимости диетического питания (с указанием вида диеты) и заявлению родителей (законных представителей).</w:t>
      </w:r>
    </w:p>
    <w:p w:rsidR="00A6645F" w:rsidRDefault="00A6645F" w:rsidP="00A6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 Направляют сведения о нуждающихся в диетическом питании руководителям предприятий общественного питания до 20 августа текущего года для обеспечения нуждающихся по медицинским показаниям диетическим питанием.</w:t>
      </w:r>
    </w:p>
    <w:p w:rsidR="00A6645F" w:rsidRDefault="00A6645F" w:rsidP="00A6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3.3. Осуществляют оперативно корректировку сведений о нуждающихся в диетическом питании и направляют данные руководителям предприятиям общественного питания.</w:t>
      </w:r>
    </w:p>
    <w:p w:rsidR="00A6645F" w:rsidRDefault="00A6645F" w:rsidP="00A6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3.4. Ежедневно информируют работников школьных столовых и буфетов-раздаточных о фактическом количестве детей, для которых необходимо организовать диетическое питание (для формирования меню на следующий учебный день).</w:t>
      </w:r>
    </w:p>
    <w:p w:rsidR="00A6645F" w:rsidRDefault="00A6645F" w:rsidP="00A6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3.5. Обеспечивают информирование родителей (законных представителей) обучающихся о возможности предоставления диетического питания.</w:t>
      </w:r>
    </w:p>
    <w:p w:rsidR="00A6645F" w:rsidRDefault="00A6645F" w:rsidP="00A6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3.6. Организуют прием заявлений и медицинских заключений от родителей (законных представителей) обучающихся о необходимости диетического питания:</w:t>
      </w:r>
    </w:p>
    <w:p w:rsidR="00A6645F" w:rsidRDefault="00A6645F" w:rsidP="00A6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целью своевременного обеспечения диетпитанием с 1 сентября текущего года - не позднее 20 августа текущего года;</w:t>
      </w:r>
    </w:p>
    <w:p w:rsidR="00A6645F" w:rsidRDefault="00A6645F" w:rsidP="00A6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целью обновления сведений – по разработанному графику в течение учебного года.</w:t>
      </w:r>
    </w:p>
    <w:p w:rsidR="00A6645F" w:rsidRDefault="00A6645F" w:rsidP="00A6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3.7. Размещают на информационных стендах и официальных сайтах информацию о порядке обеспечения обучающихся в общеобразовательных учреждениях города Ростова-на-Дону диетическим питанием и ежедневные меню, включающие меню диетического питания.</w:t>
      </w:r>
    </w:p>
    <w:p w:rsidR="00A6645F" w:rsidRDefault="00A6645F" w:rsidP="00A6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Предприятия общественного питания в рамках заключенных договоров (соглашений) с общеобразовательными учреждениями разрабатывают и согласовывают с Управлением Роспотребнадзора по Ростовской области диетические меню для обеспечения диетическим питанием обучающихся.</w:t>
      </w:r>
    </w:p>
    <w:p w:rsidR="00A6645F" w:rsidRDefault="00A6645F" w:rsidP="00A6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Районные отделы образования организуют контроль за деятельности общеобразовательных учреждений по обеспечению обучающихся в общеобразовательных учреждениях города Ростова-на-Дону диетическим питанием.</w:t>
      </w:r>
    </w:p>
    <w:p w:rsidR="00A6645F" w:rsidRDefault="00A6645F"/>
    <w:sectPr w:rsidR="00A6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74"/>
    <w:rsid w:val="00021E74"/>
    <w:rsid w:val="001A4500"/>
    <w:rsid w:val="00621306"/>
    <w:rsid w:val="00A6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2020-07-31T08:49:00Z</dcterms:created>
  <dcterms:modified xsi:type="dcterms:W3CDTF">2020-07-31T09:06:00Z</dcterms:modified>
</cp:coreProperties>
</file>